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6D" w:rsidRPr="001A15E4" w:rsidRDefault="00AE436D" w:rsidP="00AE436D">
      <w:pPr>
        <w:shd w:val="clear" w:color="auto" w:fill="FFFFFF"/>
        <w:ind w:right="34"/>
        <w:jc w:val="center"/>
        <w:rPr>
          <w:rFonts w:ascii="Calibri" w:eastAsia="Times New Roman" w:hAnsi="Calibri" w:cs="Times New Roman"/>
          <w:b/>
          <w:bCs/>
          <w:spacing w:val="-1"/>
          <w:sz w:val="28"/>
          <w:szCs w:val="28"/>
        </w:rPr>
      </w:pPr>
    </w:p>
    <w:p w:rsidR="00AE436D" w:rsidRPr="00F0095F" w:rsidRDefault="00F0095F" w:rsidP="00AE4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5F">
        <w:rPr>
          <w:rFonts w:ascii="Times New Roman" w:hAnsi="Times New Roman" w:cs="Times New Roman"/>
          <w:sz w:val="28"/>
          <w:szCs w:val="28"/>
        </w:rPr>
        <w:t xml:space="preserve">     В настоящее время муниципальное образование "</w:t>
      </w:r>
      <w:proofErr w:type="spellStart"/>
      <w:r w:rsidRPr="00F0095F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F0095F">
        <w:rPr>
          <w:rFonts w:ascii="Times New Roman" w:hAnsi="Times New Roman" w:cs="Times New Roman"/>
          <w:sz w:val="28"/>
          <w:szCs w:val="28"/>
        </w:rPr>
        <w:t xml:space="preserve">" является участником </w:t>
      </w:r>
      <w:r w:rsidR="00AE436D" w:rsidRPr="00F0095F">
        <w:rPr>
          <w:rFonts w:ascii="Times New Roman" w:hAnsi="Times New Roman" w:cs="Times New Roman"/>
          <w:sz w:val="28"/>
          <w:szCs w:val="28"/>
        </w:rPr>
        <w:t>адресн</w:t>
      </w:r>
      <w:r w:rsidRPr="00F0095F">
        <w:rPr>
          <w:rFonts w:ascii="Times New Roman" w:hAnsi="Times New Roman" w:cs="Times New Roman"/>
          <w:sz w:val="28"/>
          <w:szCs w:val="28"/>
        </w:rPr>
        <w:t>ой</w:t>
      </w:r>
      <w:r w:rsidR="00AE436D" w:rsidRPr="00F009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F0095F">
        <w:rPr>
          <w:rFonts w:ascii="Times New Roman" w:hAnsi="Times New Roman" w:cs="Times New Roman"/>
          <w:sz w:val="28"/>
          <w:szCs w:val="28"/>
        </w:rPr>
        <w:t>ы Архангельской области "</w:t>
      </w:r>
      <w:r w:rsidR="00AE436D" w:rsidRPr="00F0095F"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</w:t>
      </w:r>
      <w:r w:rsidRPr="00F0095F">
        <w:rPr>
          <w:rFonts w:ascii="Times New Roman" w:hAnsi="Times New Roman" w:cs="Times New Roman"/>
          <w:b/>
          <w:sz w:val="28"/>
          <w:szCs w:val="28"/>
        </w:rPr>
        <w:t>жилищного фонда"</w:t>
      </w:r>
      <w:r w:rsidRPr="00F0095F">
        <w:rPr>
          <w:rFonts w:ascii="Times New Roman" w:hAnsi="Times New Roman" w:cs="Times New Roman"/>
          <w:sz w:val="28"/>
          <w:szCs w:val="28"/>
        </w:rPr>
        <w:t xml:space="preserve"> на 2013-2017гг.</w:t>
      </w:r>
      <w:r w:rsidR="00AE436D" w:rsidRPr="00F009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E436D" w:rsidRPr="00F0095F">
        <w:rPr>
          <w:rFonts w:ascii="Times New Roman" w:hAnsi="Times New Roman" w:cs="Times New Roman"/>
          <w:sz w:val="28"/>
          <w:szCs w:val="28"/>
        </w:rPr>
        <w:t xml:space="preserve">утверждена Постановлением правительства Архангельской области от 23 апреля 2013 года № 173-пп. </w:t>
      </w:r>
    </w:p>
    <w:tbl>
      <w:tblPr>
        <w:tblW w:w="9571" w:type="dxa"/>
        <w:tblInd w:w="108" w:type="dxa"/>
        <w:tblLayout w:type="fixed"/>
        <w:tblLook w:val="0000"/>
      </w:tblPr>
      <w:tblGrid>
        <w:gridCol w:w="2340"/>
        <w:gridCol w:w="360"/>
        <w:gridCol w:w="6871"/>
      </w:tblGrid>
      <w:tr w:rsidR="00F0095F" w:rsidRPr="00216C61" w:rsidTr="00277B13">
        <w:tc>
          <w:tcPr>
            <w:tcW w:w="2340" w:type="dxa"/>
            <w:shd w:val="clear" w:color="auto" w:fill="auto"/>
          </w:tcPr>
          <w:p w:rsidR="00F0095F" w:rsidRPr="00F0095F" w:rsidRDefault="00F0095F" w:rsidP="00277B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09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 и задачи Программы</w:t>
            </w:r>
          </w:p>
        </w:tc>
        <w:tc>
          <w:tcPr>
            <w:tcW w:w="360" w:type="dxa"/>
            <w:shd w:val="clear" w:color="auto" w:fill="auto"/>
          </w:tcPr>
          <w:p w:rsidR="00F0095F" w:rsidRPr="00216C61" w:rsidRDefault="00F0095F" w:rsidP="00277B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F0095F" w:rsidRPr="00216C61" w:rsidRDefault="00F0095F" w:rsidP="00277B13">
            <w:pPr>
              <w:pStyle w:val="ConsPlusTitle"/>
              <w:widowControl/>
              <w:snapToGrid w:val="0"/>
              <w:spacing w:after="80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216C61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цель Программы – ликвидация аварийного жилищного фонда, признанного до </w:t>
            </w:r>
            <w:r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0</w:t>
            </w:r>
            <w:r w:rsidRPr="00216C61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1 января 2012 года аварийным </w:t>
            </w:r>
            <w:r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br/>
            </w:r>
            <w:r w:rsidRPr="00216C61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и подлежащим сносу или реконструкции в связи </w:t>
            </w:r>
            <w:r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br/>
            </w:r>
            <w:r w:rsidRPr="00216C61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с физическим износом в процессе  эксплуатации жилых домов, в муниципальных образовани</w:t>
            </w:r>
            <w:r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ях</w:t>
            </w:r>
            <w:r w:rsidRPr="00216C61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Архангельской области, участвующих в Программе;</w:t>
            </w:r>
          </w:p>
          <w:p w:rsidR="00F0095F" w:rsidRPr="00216C61" w:rsidRDefault="00F0095F" w:rsidP="0027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C61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0095F" w:rsidRDefault="00F0095F" w:rsidP="00277B1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E3145C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координация организационных вопросов расселения аварийных многоквартирных жилых домов </w:t>
            </w:r>
            <w:r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br/>
            </w:r>
            <w:r w:rsidRPr="00E3145C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в Архангельской области (задача № 1);</w:t>
            </w:r>
          </w:p>
          <w:p w:rsidR="00F0095F" w:rsidRPr="00216C61" w:rsidRDefault="00F0095F" w:rsidP="00277B13">
            <w:pPr>
              <w:pStyle w:val="ConsPlusTitle"/>
              <w:widowControl/>
              <w:spacing w:before="80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216C61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строительство и приобретение жилья для переселения граждан из аварийного жилищного фонда (задача № 2)</w:t>
            </w:r>
          </w:p>
          <w:p w:rsidR="00F0095F" w:rsidRPr="00216C61" w:rsidRDefault="00F0095F" w:rsidP="0027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2CDE" w:rsidRDefault="00572CDE">
      <w:pPr>
        <w:rPr>
          <w:rFonts w:ascii="Times New Roman" w:hAnsi="Times New Roman" w:cs="Times New Roman"/>
        </w:rPr>
      </w:pPr>
    </w:p>
    <w:p w:rsidR="00F0095F" w:rsidRDefault="00F0095F">
      <w:pPr>
        <w:rPr>
          <w:rFonts w:ascii="Times New Roman" w:hAnsi="Times New Roman" w:cs="Times New Roman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2340"/>
        <w:gridCol w:w="360"/>
        <w:gridCol w:w="6871"/>
      </w:tblGrid>
      <w:tr w:rsidR="00F0095F" w:rsidRPr="00216C61" w:rsidTr="00277B13">
        <w:tc>
          <w:tcPr>
            <w:tcW w:w="2340" w:type="dxa"/>
            <w:shd w:val="clear" w:color="auto" w:fill="auto"/>
          </w:tcPr>
          <w:p w:rsidR="00F0095F" w:rsidRPr="00F0095F" w:rsidRDefault="00F0095F" w:rsidP="00277B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09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Основные мероприятия Программы</w:t>
            </w:r>
          </w:p>
        </w:tc>
        <w:tc>
          <w:tcPr>
            <w:tcW w:w="360" w:type="dxa"/>
            <w:shd w:val="clear" w:color="auto" w:fill="auto"/>
          </w:tcPr>
          <w:p w:rsidR="00F0095F" w:rsidRPr="00216C61" w:rsidRDefault="00F0095F" w:rsidP="00277B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F0095F" w:rsidRPr="007D0ECD" w:rsidRDefault="00F0095F" w:rsidP="00277B13">
            <w:pPr>
              <w:pStyle w:val="ConsPlusNormal"/>
              <w:snapToGrid w:val="0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D">
              <w:rPr>
                <w:rFonts w:ascii="Times New Roman" w:hAnsi="Times New Roman" w:cs="Times New Roman"/>
                <w:sz w:val="28"/>
                <w:szCs w:val="28"/>
              </w:rPr>
              <w:t>приобретение помещений в многоквартирных жилых домах;</w:t>
            </w:r>
          </w:p>
          <w:p w:rsidR="00F0095F" w:rsidRPr="007D0ECD" w:rsidRDefault="00F0095F" w:rsidP="00277B13">
            <w:pPr>
              <w:pStyle w:val="ConsPlusNormal"/>
              <w:snapToGrid w:val="0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D">
              <w:rPr>
                <w:rFonts w:ascii="Times New Roman" w:hAnsi="Times New Roman" w:cs="Times New Roman"/>
                <w:sz w:val="28"/>
                <w:szCs w:val="28"/>
              </w:rPr>
              <w:t>строительство многоквартирных домов для переселения граждан из аварийного жилищного фонда;</w:t>
            </w:r>
          </w:p>
          <w:p w:rsidR="00F0095F" w:rsidRPr="007D0ECD" w:rsidRDefault="00F0095F" w:rsidP="00277B13">
            <w:pPr>
              <w:pStyle w:val="ConsPlusNormal"/>
              <w:snapToGrid w:val="0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выкупной цены жилых помещений лицам,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0ECD">
              <w:rPr>
                <w:rFonts w:ascii="Times New Roman" w:hAnsi="Times New Roman" w:cs="Times New Roman"/>
                <w:sz w:val="28"/>
                <w:szCs w:val="28"/>
              </w:rPr>
              <w:t xml:space="preserve">в чьей собственности находятся жилые помещения, входящие в аварийный жилищный фонд,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0ECD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32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</w:t>
            </w:r>
            <w:r w:rsidRPr="007D0ECD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</w:p>
          <w:p w:rsidR="00F0095F" w:rsidRPr="00216C61" w:rsidRDefault="00F0095F" w:rsidP="00277B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ECD">
              <w:rPr>
                <w:rFonts w:ascii="Times New Roman" w:hAnsi="Times New Roman" w:cs="Times New Roman"/>
                <w:sz w:val="28"/>
                <w:szCs w:val="28"/>
              </w:rPr>
              <w:t>снос аварийного жилищного фонда</w:t>
            </w:r>
          </w:p>
        </w:tc>
      </w:tr>
    </w:tbl>
    <w:p w:rsidR="00F0095F" w:rsidRDefault="00F0095F">
      <w:pPr>
        <w:rPr>
          <w:rFonts w:ascii="Times New Roman" w:hAnsi="Times New Roman" w:cs="Times New Roman"/>
        </w:rPr>
      </w:pPr>
    </w:p>
    <w:p w:rsidR="00F0095F" w:rsidRDefault="00F0095F">
      <w:pPr>
        <w:rPr>
          <w:rFonts w:ascii="Times New Roman" w:hAnsi="Times New Roman" w:cs="Times New Roman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2340"/>
        <w:gridCol w:w="360"/>
        <w:gridCol w:w="6871"/>
      </w:tblGrid>
      <w:tr w:rsidR="00F0095F" w:rsidRPr="00F0095F" w:rsidTr="00277B13">
        <w:tc>
          <w:tcPr>
            <w:tcW w:w="2340" w:type="dxa"/>
            <w:shd w:val="clear" w:color="auto" w:fill="auto"/>
          </w:tcPr>
          <w:p w:rsidR="00F0095F" w:rsidRPr="00F0095F" w:rsidRDefault="00F0095F" w:rsidP="00277B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09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Система организации контроля </w:t>
            </w:r>
          </w:p>
          <w:p w:rsidR="00F0095F" w:rsidRPr="00F0095F" w:rsidRDefault="00F0095F" w:rsidP="00277B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исполнением Программы</w:t>
            </w:r>
          </w:p>
        </w:tc>
        <w:tc>
          <w:tcPr>
            <w:tcW w:w="360" w:type="dxa"/>
            <w:shd w:val="clear" w:color="auto" w:fill="auto"/>
          </w:tcPr>
          <w:p w:rsidR="00F0095F" w:rsidRPr="00F0095F" w:rsidRDefault="00F0095F" w:rsidP="00277B13">
            <w:pPr>
              <w:snapToGrid w:val="0"/>
              <w:rPr>
                <w:b/>
                <w:sz w:val="28"/>
                <w:szCs w:val="28"/>
              </w:rPr>
            </w:pPr>
            <w:r w:rsidRPr="00F0095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F0095F" w:rsidRPr="00F0095F" w:rsidRDefault="00F0095F" w:rsidP="00277B1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5F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 министерство топливно-энергетического комплекса и жилищно-коммунального хозяйства Архангельской области  путем представления отчетов в Фонд по форме и в сроки, устанавливаемые правлением Фонда</w:t>
            </w:r>
          </w:p>
        </w:tc>
      </w:tr>
    </w:tbl>
    <w:p w:rsidR="00F0095F" w:rsidRDefault="00F0095F">
      <w:pPr>
        <w:rPr>
          <w:rFonts w:ascii="Times New Roman" w:hAnsi="Times New Roman" w:cs="Times New Roman"/>
          <w:b/>
        </w:rPr>
      </w:pPr>
    </w:p>
    <w:p w:rsidR="00F0095F" w:rsidRDefault="00F0095F">
      <w:pPr>
        <w:rPr>
          <w:rFonts w:ascii="Times New Roman" w:hAnsi="Times New Roman" w:cs="Times New Roman"/>
          <w:b/>
        </w:rPr>
      </w:pPr>
    </w:p>
    <w:p w:rsidR="00F0095F" w:rsidRDefault="00F0095F">
      <w:pPr>
        <w:rPr>
          <w:rFonts w:ascii="Times New Roman" w:hAnsi="Times New Roman" w:cs="Times New Roman"/>
          <w:b/>
        </w:rPr>
      </w:pPr>
    </w:p>
    <w:p w:rsidR="00F0095F" w:rsidRDefault="00F0095F" w:rsidP="00F00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5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показатели выполнения региональной адресной программы "Переселение граждан из аварийного жилищного фонда" на 2013-2017гг.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образованию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":</w:t>
      </w:r>
    </w:p>
    <w:p w:rsidR="00F0095F" w:rsidRDefault="00F0095F" w:rsidP="00F00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Расселенная площадь-всего 49301,84 </w:t>
      </w:r>
      <w:r w:rsidR="00DE5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кв.м.</w:t>
      </w:r>
    </w:p>
    <w:p w:rsidR="00DE5C4D" w:rsidRDefault="00DE5C4D" w:rsidP="00F00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расселенных помещений- всего 1064 ед.</w:t>
      </w:r>
    </w:p>
    <w:p w:rsidR="00DE5C4D" w:rsidRPr="00F0095F" w:rsidRDefault="00DE5C4D" w:rsidP="00F009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переселенных жителей-2572 чел.</w:t>
      </w:r>
    </w:p>
    <w:p w:rsidR="00F0095F" w:rsidRPr="00F0095F" w:rsidRDefault="00F0095F">
      <w:pPr>
        <w:rPr>
          <w:rFonts w:ascii="Times New Roman" w:hAnsi="Times New Roman" w:cs="Times New Roman"/>
          <w:b/>
          <w:sz w:val="28"/>
          <w:szCs w:val="28"/>
        </w:rPr>
      </w:pPr>
    </w:p>
    <w:p w:rsidR="00F0095F" w:rsidRDefault="00F0095F">
      <w:pPr>
        <w:rPr>
          <w:rFonts w:ascii="Times New Roman" w:hAnsi="Times New Roman" w:cs="Times New Roman"/>
          <w:b/>
        </w:rPr>
      </w:pPr>
    </w:p>
    <w:p w:rsidR="00F0095F" w:rsidRPr="00F0095F" w:rsidRDefault="00F0095F">
      <w:pPr>
        <w:rPr>
          <w:rFonts w:ascii="Times New Roman" w:hAnsi="Times New Roman" w:cs="Times New Roman"/>
          <w:b/>
        </w:rPr>
      </w:pPr>
    </w:p>
    <w:sectPr w:rsidR="00F0095F" w:rsidRPr="00F0095F" w:rsidSect="00F009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436D"/>
    <w:rsid w:val="003F7A45"/>
    <w:rsid w:val="00572CDE"/>
    <w:rsid w:val="00A312A7"/>
    <w:rsid w:val="00AE436D"/>
    <w:rsid w:val="00DE5C4D"/>
    <w:rsid w:val="00F0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45"/>
  </w:style>
  <w:style w:type="paragraph" w:styleId="1">
    <w:name w:val="heading 1"/>
    <w:basedOn w:val="a"/>
    <w:next w:val="a"/>
    <w:link w:val="10"/>
    <w:qFormat/>
    <w:rsid w:val="00AE43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3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3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E436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E4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00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00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2015-10-21T07:14:00Z</cp:lastPrinted>
  <dcterms:created xsi:type="dcterms:W3CDTF">2015-10-21T07:04:00Z</dcterms:created>
  <dcterms:modified xsi:type="dcterms:W3CDTF">2015-10-21T08:47:00Z</dcterms:modified>
</cp:coreProperties>
</file>